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1075AC" w14:textId="2B18ED5B" w:rsidR="00A4045A" w:rsidRPr="00A4045A" w:rsidRDefault="00A4045A" w:rsidP="00A4045A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Cambria" w:hAnsi="Cambria" w:cs="Lato-Bold"/>
          <w:bCs/>
          <w:color w:val="262626"/>
        </w:rPr>
      </w:pPr>
      <w:r w:rsidRPr="00A4045A">
        <w:rPr>
          <w:rFonts w:ascii="Cambria" w:hAnsi="Cambria" w:cs="Lato-Bold"/>
          <w:bCs/>
          <w:color w:val="262626"/>
        </w:rPr>
        <w:t>TRIBUNALE CIVILE DI MODENA</w:t>
      </w:r>
    </w:p>
    <w:p w14:paraId="09AE8345" w14:textId="0382BA9C" w:rsidR="00083D82" w:rsidRPr="00083D82" w:rsidRDefault="00083D82" w:rsidP="00083D8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jc w:val="both"/>
        <w:rPr>
          <w:rFonts w:ascii="Cambria" w:hAnsi="Cambria" w:cs="Lato-Bold"/>
          <w:bCs/>
          <w:color w:val="262626"/>
        </w:rPr>
      </w:pPr>
      <w:r>
        <w:rPr>
          <w:rFonts w:ascii="Cambria" w:hAnsi="Cambria" w:cs="Lato-Bold"/>
          <w:bCs/>
          <w:color w:val="262626"/>
        </w:rPr>
        <w:t>n</w:t>
      </w:r>
      <w:r w:rsidR="00A4045A" w:rsidRPr="00083D82">
        <w:rPr>
          <w:rFonts w:ascii="Cambria" w:hAnsi="Cambria" w:cs="Lato-Bold"/>
          <w:bCs/>
          <w:color w:val="262626"/>
        </w:rPr>
        <w:t xml:space="preserve">el procedimento </w:t>
      </w:r>
      <w:r w:rsidRPr="00083D82">
        <w:rPr>
          <w:rFonts w:ascii="Cambria" w:hAnsi="Cambria" w:cs="Lato-Bold"/>
          <w:bCs/>
          <w:color w:val="262626"/>
        </w:rPr>
        <w:t>di:</w:t>
      </w:r>
      <w:r w:rsidR="00F93B67">
        <w:rPr>
          <w:rFonts w:ascii="Cambria" w:hAnsi="Cambria" w:cs="Lato-Bold"/>
          <w:bCs/>
          <w:color w:val="262626"/>
        </w:rPr>
        <w:t xml:space="preserve"> </w:t>
      </w:r>
    </w:p>
    <w:p w14:paraId="48384F84" w14:textId="56EAA9D8" w:rsidR="00083D82" w:rsidRPr="00083D82" w:rsidRDefault="00083D82" w:rsidP="00083D8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jc w:val="both"/>
        <w:rPr>
          <w:rFonts w:ascii="Cambria" w:hAnsi="Cambria" w:cs="Lato-Bold"/>
          <w:bCs/>
          <w:color w:val="262626"/>
        </w:rPr>
      </w:pPr>
      <w:r w:rsidRPr="00083D82">
        <w:rPr>
          <w:rFonts w:ascii="Cambria" w:hAnsi="Cambria" w:cs="Lato-Bold"/>
          <w:bCs/>
          <w:color w:val="262626"/>
        </w:rPr>
        <w:t>numero</w:t>
      </w:r>
      <w:r w:rsidR="00A4045A" w:rsidRPr="00083D82">
        <w:rPr>
          <w:rFonts w:ascii="Cambria" w:hAnsi="Cambria" w:cs="Lato-Bold"/>
          <w:bCs/>
          <w:color w:val="262626"/>
        </w:rPr>
        <w:t>:</w:t>
      </w:r>
      <w:r w:rsidR="00F93B67">
        <w:rPr>
          <w:rFonts w:ascii="Cambria" w:hAnsi="Cambria" w:cs="Lato-Bold"/>
          <w:bCs/>
          <w:color w:val="262626"/>
        </w:rPr>
        <w:t xml:space="preserve"> </w:t>
      </w:r>
    </w:p>
    <w:p w14:paraId="711E1BAF" w14:textId="493D9ECE" w:rsidR="00A4045A" w:rsidRPr="00083D82" w:rsidRDefault="00083D82" w:rsidP="00083D8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jc w:val="both"/>
        <w:rPr>
          <w:rFonts w:ascii="Cambria" w:hAnsi="Cambria" w:cs="Lato-Regular"/>
          <w:color w:val="262626"/>
        </w:rPr>
      </w:pPr>
      <w:r w:rsidRPr="00083D82">
        <w:rPr>
          <w:rFonts w:ascii="Cambria" w:hAnsi="Cambria" w:cs="Lato-Bold"/>
          <w:bCs/>
          <w:color w:val="262626"/>
        </w:rPr>
        <w:t xml:space="preserve">promosso da / tra: </w:t>
      </w:r>
    </w:p>
    <w:p w14:paraId="397F2BAA" w14:textId="28AD48B8" w:rsidR="00A4045A" w:rsidRPr="00A4045A" w:rsidRDefault="00A4045A" w:rsidP="00A4045A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Cambria" w:hAnsi="Cambria" w:cs="Lato-Regular"/>
          <w:color w:val="262626"/>
        </w:rPr>
      </w:pPr>
      <w:r w:rsidRPr="00A4045A">
        <w:rPr>
          <w:rFonts w:ascii="Cambria" w:hAnsi="Cambria" w:cs="Lato-Bold"/>
          <w:b/>
          <w:bCs/>
          <w:color w:val="262626"/>
        </w:rPr>
        <w:t>ISTANZA DI RICHIESTA DI ACCESSO TEMPORANEO AL FASCICOLO TELEMATICO</w:t>
      </w:r>
    </w:p>
    <w:p w14:paraId="661B0161" w14:textId="7653203E" w:rsidR="00A4045A" w:rsidRPr="00A4045A" w:rsidRDefault="00A4045A" w:rsidP="00A4045A">
      <w:pPr>
        <w:spacing w:line="480" w:lineRule="auto"/>
        <w:jc w:val="both"/>
        <w:rPr>
          <w:rFonts w:ascii="Cambria" w:hAnsi="Cambria" w:cs="Lato-Regular"/>
          <w:color w:val="262626"/>
        </w:rPr>
      </w:pPr>
      <w:r w:rsidRPr="00A4045A">
        <w:rPr>
          <w:rFonts w:ascii="Cambria" w:hAnsi="Cambria" w:cs="Lato-Regular"/>
          <w:color w:val="262626"/>
          <w:u w:val="single"/>
        </w:rPr>
        <w:t>Pinco Pallo</w:t>
      </w:r>
      <w:r>
        <w:rPr>
          <w:rFonts w:ascii="Cambria" w:hAnsi="Cambria" w:cs="Lato-Regular"/>
          <w:color w:val="262626"/>
        </w:rPr>
        <w:t xml:space="preserve">, avente CF </w:t>
      </w:r>
      <w:r>
        <w:rPr>
          <w:rFonts w:ascii="Calibri" w:eastAsia="Times New Roman" w:hAnsi="Calibri" w:cs="Calibri"/>
          <w:sz w:val="26"/>
          <w:szCs w:val="26"/>
          <w:lang w:eastAsia="it-IT"/>
        </w:rPr>
        <w:t xml:space="preserve">…, </w:t>
      </w:r>
      <w:r w:rsidR="00EC3C60">
        <w:rPr>
          <w:rFonts w:ascii="Cambria" w:hAnsi="Cambria" w:cs="Lato-Regular"/>
          <w:color w:val="262626"/>
        </w:rPr>
        <w:t>rappresentato/a</w:t>
      </w:r>
      <w:r w:rsidRPr="00A4045A">
        <w:rPr>
          <w:rFonts w:ascii="Cambria" w:hAnsi="Cambria" w:cs="Lato-Regular"/>
          <w:color w:val="262626"/>
        </w:rPr>
        <w:t xml:space="preserve"> e difes</w:t>
      </w:r>
      <w:r w:rsidR="00EC3C60">
        <w:rPr>
          <w:rFonts w:ascii="Cambria" w:hAnsi="Cambria" w:cs="Lato-Regular"/>
          <w:color w:val="262626"/>
        </w:rPr>
        <w:t>o/</w:t>
      </w:r>
      <w:r w:rsidRPr="00A4045A">
        <w:rPr>
          <w:rFonts w:ascii="Cambria" w:hAnsi="Cambria" w:cs="Lato-Regular"/>
          <w:color w:val="262626"/>
        </w:rPr>
        <w:t xml:space="preserve">a </w:t>
      </w:r>
      <w:r>
        <w:rPr>
          <w:rFonts w:ascii="Cambria" w:hAnsi="Cambria" w:cs="Lato-Regular"/>
          <w:color w:val="262626"/>
        </w:rPr>
        <w:t>ai fini del presente atto dall’a</w:t>
      </w:r>
      <w:r w:rsidRPr="00A4045A">
        <w:rPr>
          <w:rFonts w:ascii="Cambria" w:hAnsi="Cambria" w:cs="Lato-Regular"/>
          <w:color w:val="262626"/>
        </w:rPr>
        <w:t xml:space="preserve">vv. </w:t>
      </w:r>
      <w:r>
        <w:rPr>
          <w:rFonts w:ascii="Cambria" w:hAnsi="Cambria" w:cs="Lato-Regular"/>
          <w:color w:val="262626"/>
        </w:rPr>
        <w:t>Tiziano Solignani del foro di Modena</w:t>
      </w:r>
      <w:r w:rsidRPr="00A4045A">
        <w:rPr>
          <w:rFonts w:ascii="Cambria" w:hAnsi="Cambria" w:cs="Lato-Regular"/>
          <w:color w:val="262626"/>
        </w:rPr>
        <w:t xml:space="preserve">, </w:t>
      </w:r>
      <w:r w:rsidR="007D4E6E">
        <w:rPr>
          <w:rFonts w:ascii="Cambria" w:hAnsi="Cambria" w:cs="Lato-Regular"/>
          <w:color w:val="262626"/>
        </w:rPr>
        <w:t>CF</w:t>
      </w:r>
      <w:r w:rsidRPr="00A4045A">
        <w:rPr>
          <w:rFonts w:ascii="Cambria" w:hAnsi="Cambria" w:cs="Lato-Regular"/>
          <w:color w:val="262626"/>
        </w:rPr>
        <w:t xml:space="preserve"> </w:t>
      </w:r>
      <w:r>
        <w:rPr>
          <w:rFonts w:ascii="Cambria" w:hAnsi="Cambria" w:cs="Lato-Regular"/>
          <w:color w:val="262626"/>
        </w:rPr>
        <w:t>SLGTZN69L23F257G</w:t>
      </w:r>
      <w:r w:rsidRPr="00A4045A">
        <w:rPr>
          <w:rFonts w:ascii="Cambria" w:hAnsi="Cambria" w:cs="Lato-Regular"/>
          <w:color w:val="262626"/>
        </w:rPr>
        <w:t>, con studio in</w:t>
      </w:r>
      <w:r>
        <w:rPr>
          <w:rFonts w:ascii="Cambria" w:hAnsi="Cambria" w:cs="Lato-Regular"/>
          <w:color w:val="262626"/>
        </w:rPr>
        <w:t xml:space="preserve"> Vignola, via Caselline n. 330</w:t>
      </w:r>
      <w:r w:rsidRPr="00A4045A">
        <w:rPr>
          <w:rFonts w:ascii="Cambria" w:hAnsi="Cambria" w:cs="Lato-Regular"/>
          <w:color w:val="262626"/>
        </w:rPr>
        <w:t xml:space="preserve">, come da procura rilasciata ex art. 83 c.p.c. ed allegata alla busta di deposito del presente atto, con domicilio digitale eletto all’indirizzo </w:t>
      </w:r>
      <w:r w:rsidR="00EC3C60">
        <w:rPr>
          <w:rFonts w:ascii="Cambria" w:hAnsi="Cambria" w:cs="Lato-Regular"/>
          <w:color w:val="262626"/>
        </w:rPr>
        <w:t>pec</w:t>
      </w:r>
      <w:r w:rsidRPr="00A4045A">
        <w:rPr>
          <w:rFonts w:ascii="Cambria" w:hAnsi="Cambria" w:cs="Lato-Regular"/>
          <w:color w:val="262626"/>
        </w:rPr>
        <w:t xml:space="preserve"> solignani@</w:t>
      </w:r>
      <w:r>
        <w:rPr>
          <w:rFonts w:ascii="Cambria" w:hAnsi="Cambria" w:cs="Lato-Regular"/>
          <w:color w:val="262626"/>
        </w:rPr>
        <w:t>pec.</w:t>
      </w:r>
      <w:r w:rsidRPr="00A4045A">
        <w:rPr>
          <w:rFonts w:ascii="Cambria" w:hAnsi="Cambria" w:cs="Lato-Regular"/>
          <w:color w:val="262626"/>
        </w:rPr>
        <w:t>solignani.it</w:t>
      </w:r>
    </w:p>
    <w:p w14:paraId="3799BD9B" w14:textId="0B379488" w:rsidR="00A4045A" w:rsidRPr="00A4045A" w:rsidRDefault="00A4045A" w:rsidP="00A4045A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Cambria" w:hAnsi="Cambria" w:cs="Lato-Regular"/>
          <w:color w:val="262626"/>
        </w:rPr>
      </w:pPr>
      <w:r w:rsidRPr="00A4045A">
        <w:rPr>
          <w:rFonts w:ascii="Cambria" w:hAnsi="Cambria" w:cs="Lato-Bold"/>
          <w:b/>
          <w:bCs/>
          <w:color w:val="262626"/>
        </w:rPr>
        <w:t>PREMESSO</w:t>
      </w:r>
    </w:p>
    <w:p w14:paraId="200BA1BA" w14:textId="413D8258" w:rsidR="00A4045A" w:rsidRPr="007D4E6E" w:rsidRDefault="00A4045A" w:rsidP="007D4E6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480" w:lineRule="auto"/>
        <w:jc w:val="both"/>
        <w:rPr>
          <w:rFonts w:ascii="Cambria" w:hAnsi="Cambria" w:cs="Lato-Regular"/>
          <w:color w:val="262626"/>
        </w:rPr>
      </w:pPr>
      <w:r w:rsidRPr="007D4E6E">
        <w:rPr>
          <w:rFonts w:ascii="Cambria" w:hAnsi="Cambria" w:cs="Lato-Regular"/>
          <w:color w:val="262626"/>
        </w:rPr>
        <w:t>che l’istante è parte del procedimento in epigrafe indicato;</w:t>
      </w:r>
    </w:p>
    <w:p w14:paraId="79481BCE" w14:textId="34EE02E3" w:rsidR="00A4045A" w:rsidRPr="007D4E6E" w:rsidRDefault="00A4045A" w:rsidP="007D4E6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480" w:lineRule="auto"/>
        <w:jc w:val="both"/>
        <w:rPr>
          <w:rFonts w:ascii="Cambria" w:hAnsi="Cambria" w:cs="Lato-Regular"/>
          <w:color w:val="262626"/>
        </w:rPr>
      </w:pPr>
      <w:r w:rsidRPr="007D4E6E">
        <w:rPr>
          <w:rFonts w:ascii="Cambria" w:hAnsi="Cambria" w:cs="Lato-Regular"/>
          <w:color w:val="262626"/>
        </w:rPr>
        <w:t>che ha, pertanto, interesse a prendere visione dei documenti a supporto della domanda di controparte, al fine di predisporre la difesa più idonea;</w:t>
      </w:r>
    </w:p>
    <w:p w14:paraId="1964F335" w14:textId="6E49CF24" w:rsidR="00A4045A" w:rsidRPr="00A4045A" w:rsidRDefault="00A4045A" w:rsidP="00A4045A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Cambria" w:hAnsi="Cambria" w:cs="Lato-Regular"/>
          <w:color w:val="262626"/>
        </w:rPr>
      </w:pPr>
      <w:r w:rsidRPr="00A4045A">
        <w:rPr>
          <w:rFonts w:ascii="Cambria" w:hAnsi="Cambria" w:cs="Lato-Regular"/>
          <w:color w:val="262626"/>
        </w:rPr>
        <w:t xml:space="preserve">Per tutto quanto sopra premesso, l’istante, </w:t>
      </w:r>
      <w:r w:rsidRPr="00A4045A">
        <w:rPr>
          <w:rFonts w:ascii="Cambria" w:hAnsi="Cambria" w:cs="Lato-Regular"/>
          <w:i/>
          <w:color w:val="262626"/>
        </w:rPr>
        <w:t>ut supra</w:t>
      </w:r>
      <w:r w:rsidRPr="00A4045A">
        <w:rPr>
          <w:rFonts w:ascii="Cambria" w:hAnsi="Cambria" w:cs="Lato-Regular"/>
          <w:color w:val="262626"/>
        </w:rPr>
        <w:t xml:space="preserve"> difeso e rappresentato</w:t>
      </w:r>
    </w:p>
    <w:p w14:paraId="4908BB51" w14:textId="3AADBC65" w:rsidR="00A4045A" w:rsidRPr="00A4045A" w:rsidRDefault="00A4045A" w:rsidP="00A4045A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Cambria" w:hAnsi="Cambria" w:cs="Lato-Regular"/>
          <w:color w:val="262626"/>
        </w:rPr>
      </w:pPr>
      <w:r w:rsidRPr="00A4045A">
        <w:rPr>
          <w:rFonts w:ascii="Cambria" w:hAnsi="Cambria" w:cs="Lato-Bold"/>
          <w:b/>
          <w:bCs/>
          <w:color w:val="262626"/>
        </w:rPr>
        <w:t>CHIEDE</w:t>
      </w:r>
    </w:p>
    <w:p w14:paraId="797D0908" w14:textId="6456A73F" w:rsidR="00A4045A" w:rsidRPr="00A4045A" w:rsidRDefault="00A4045A" w:rsidP="00A4045A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Cambria" w:hAnsi="Cambria" w:cs="Lato-Regular"/>
          <w:color w:val="262626"/>
        </w:rPr>
      </w:pPr>
      <w:r w:rsidRPr="00A4045A">
        <w:rPr>
          <w:rFonts w:ascii="Cambria" w:hAnsi="Cambria" w:cs="Lato-Regular"/>
          <w:color w:val="262626"/>
        </w:rPr>
        <w:t xml:space="preserve">che </w:t>
      </w:r>
      <w:r>
        <w:rPr>
          <w:rFonts w:ascii="Cambria" w:hAnsi="Cambria" w:cs="Lato-Regular"/>
          <w:color w:val="262626"/>
        </w:rPr>
        <w:t xml:space="preserve">si </w:t>
      </w:r>
      <w:r w:rsidRPr="00A4045A">
        <w:rPr>
          <w:rFonts w:ascii="Cambria" w:hAnsi="Cambria" w:cs="Lato-Regular"/>
          <w:color w:val="262626"/>
        </w:rPr>
        <w:t xml:space="preserve">voglia consentire </w:t>
      </w:r>
      <w:r>
        <w:rPr>
          <w:rFonts w:ascii="Cambria" w:hAnsi="Cambria" w:cs="Lato-Regular"/>
          <w:color w:val="262626"/>
        </w:rPr>
        <w:t xml:space="preserve">al proprio procuratore </w:t>
      </w:r>
      <w:r w:rsidRPr="00A4045A">
        <w:rPr>
          <w:rFonts w:ascii="Cambria" w:hAnsi="Cambria" w:cs="Lato-Regular"/>
          <w:color w:val="262626"/>
        </w:rPr>
        <w:t>la consultazione da remoto del fascicolo telematico per il tempo necessario all’espletamento delle anzidette attività difensive.</w:t>
      </w:r>
    </w:p>
    <w:p w14:paraId="4CD0824C" w14:textId="77777777" w:rsidR="00A4045A" w:rsidRPr="00A4045A" w:rsidRDefault="00A4045A" w:rsidP="00A4045A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Cambria" w:hAnsi="Cambria" w:cs="Lato-Regular"/>
          <w:color w:val="262626"/>
        </w:rPr>
      </w:pPr>
      <w:r w:rsidRPr="00A4045A">
        <w:rPr>
          <w:rFonts w:ascii="Cambria" w:hAnsi="Cambria" w:cs="Lato-Regular"/>
          <w:color w:val="262626"/>
        </w:rPr>
        <w:t>Con osservanza.</w:t>
      </w:r>
    </w:p>
    <w:p w14:paraId="76238A54" w14:textId="424ACAE2" w:rsidR="00A4045A" w:rsidRPr="00A4045A" w:rsidRDefault="00A4045A" w:rsidP="00A4045A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Cambria" w:hAnsi="Cambria" w:cs="Lato-Regular"/>
          <w:color w:val="262626"/>
        </w:rPr>
      </w:pPr>
      <w:r>
        <w:rPr>
          <w:rFonts w:ascii="Cambria" w:hAnsi="Cambria" w:cs="Lato-Regular"/>
          <w:color w:val="262626"/>
        </w:rPr>
        <w:t>Vignola</w:t>
      </w:r>
      <w:r w:rsidRPr="00A4045A">
        <w:rPr>
          <w:rFonts w:ascii="Cambria" w:hAnsi="Cambria" w:cs="Lato-Regular"/>
          <w:color w:val="262626"/>
        </w:rPr>
        <w:t xml:space="preserve">, </w:t>
      </w:r>
      <w:r>
        <w:rPr>
          <w:rFonts w:ascii="Cambria" w:hAnsi="Cambria" w:cs="Lato-Regular"/>
          <w:color w:val="262626"/>
        </w:rPr>
        <w:t>addì …</w:t>
      </w:r>
    </w:p>
    <w:p w14:paraId="07BDCD0B" w14:textId="6308D169" w:rsidR="00F87FB5" w:rsidRPr="00A4045A" w:rsidRDefault="00A4045A" w:rsidP="00A4045A">
      <w:pPr>
        <w:spacing w:line="480" w:lineRule="auto"/>
        <w:jc w:val="both"/>
        <w:rPr>
          <w:rFonts w:ascii="Cambria" w:hAnsi="Cambria"/>
        </w:rPr>
      </w:pPr>
      <w:r>
        <w:rPr>
          <w:rFonts w:ascii="Cambria" w:hAnsi="Cambria" w:cs="Lato-Regular"/>
          <w:color w:val="262626"/>
        </w:rPr>
        <w:t>(avv. Tiziano Solignani)</w:t>
      </w:r>
    </w:p>
    <w:sectPr w:rsidR="00F87FB5" w:rsidRPr="00A4045A" w:rsidSect="00A46E0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o-Bold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Lato-Regular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F91C54"/>
    <w:multiLevelType w:val="hybridMultilevel"/>
    <w:tmpl w:val="10805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E258F"/>
    <w:multiLevelType w:val="hybridMultilevel"/>
    <w:tmpl w:val="34923802"/>
    <w:lvl w:ilvl="0" w:tplc="9D0E96AE">
      <w:start w:val="14"/>
      <w:numFmt w:val="bullet"/>
      <w:lvlText w:val="-"/>
      <w:lvlJc w:val="left"/>
      <w:pPr>
        <w:ind w:left="720" w:hanging="360"/>
      </w:pPr>
      <w:rPr>
        <w:rFonts w:ascii="Cambria" w:eastAsiaTheme="minorHAnsi" w:hAnsi="Cambria" w:cs="Lato-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BD725A"/>
    <w:multiLevelType w:val="hybridMultilevel"/>
    <w:tmpl w:val="FF64670A"/>
    <w:lvl w:ilvl="0" w:tplc="496AD99E">
      <w:numFmt w:val="bullet"/>
      <w:lvlText w:val="–"/>
      <w:lvlJc w:val="left"/>
      <w:pPr>
        <w:ind w:left="720" w:hanging="360"/>
      </w:pPr>
      <w:rPr>
        <w:rFonts w:ascii="Cambria" w:eastAsiaTheme="minorHAnsi" w:hAnsi="Cambria" w:cs="Lat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0D"/>
    <w:rsid w:val="00083D82"/>
    <w:rsid w:val="007D4E6E"/>
    <w:rsid w:val="00A4045A"/>
    <w:rsid w:val="00A46E02"/>
    <w:rsid w:val="00D21B0D"/>
    <w:rsid w:val="00EC3C60"/>
    <w:rsid w:val="00F87FB5"/>
    <w:rsid w:val="00F9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A4022B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D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3B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3B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3B6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B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B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B6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B6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10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solignani@solignani.it</cp:lastModifiedBy>
  <cp:revision>6</cp:revision>
  <dcterms:created xsi:type="dcterms:W3CDTF">2016-08-31T07:48:00Z</dcterms:created>
  <dcterms:modified xsi:type="dcterms:W3CDTF">2021-04-29T08:30:00Z</dcterms:modified>
</cp:coreProperties>
</file>